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Sturmschaden am Dach: Was sinnvoll dokumentiert wird, bevor Anfrage und Schadenmeldung erfolgen · Arbeitsblatt mit Checkliste</w:t>
      </w:r>
    </w:p>
    <w:p>
      <w:r>
        <w:t>Für die praktische Planung: Bei einem Carport oder einer Terrassenüberdachung wirkt Regenwasser nicht nur auf der großen Dachfläche. Auch Anschlüsse, Übergänge, Unterkonstruktion und der Bereich unter der Überdachung können betroffen sein. Häufig bleibt offen, ob Wasser nur oberflächlich abfließt, sich an einem Anschluss sammelt oder bereits in Konstruktion und Innenbereich gelangt. Einen belastbaren ersten Überblick schaffen eine systematische Bestandsaufnahme aus sicherer Position. Sie ersetzt keine fachliche Prüfung vor Ort, hilft aber dabei, Schäden einzuordnen, Sofortmaßnahmen zu begrenzen und eine Anfrage zu strukturieren.</w:t>
      </w:r>
    </w:p>
    <w:p>
      <w:pPr>
        <w:pStyle w:val="Heading1"/>
      </w:pPr>
      <w:r>
        <w:t>Regenwasser an Carpool und Terrassenüberdachung: den ersten Überblick schaffen</w:t>
      </w:r>
    </w:p>
    <w:p>
      <w:r>
        <w:t>Bevor Maßnahmen beauftragt oder Details gemeldet werden, sollte der sichtbare Zustand möglichst sachlich erfasst werden. Relevant sind zunächst Dachform, Deckung und konstruktiver Aufbau. Zu einer Carpool- oder Terrassenüberdachung gehören beispielsweise erkennbare Beläge, Verbindungen zu Wänden und Unterkonstruktion sowie die Flächen, unter denen sich Feuchtigkeit sammeln könnte. Die genaue Ursache einer Durchfeuchtung lässt sich aus einer ersten Sichtung allein meist nicht sicher bestimmen. Deshalb ist es hilfreich, Beobachtungen von Vermutungen zu trennen.</w:t>
      </w:r>
    </w:p>
    <w:p>
      <w:pPr>
        <w:pStyle w:val="Heading1"/>
      </w:pPr>
      <w:r>
        <w:t>Sicher dokumentieren und den Wasserweg nachvollziehen</w:t>
      </w:r>
    </w:p>
    <w:p>
      <w:r>
        <w:t>Für die Dokumentation eignen sich Übersichtsaufnahmen vom Boden sowie Aufnahmen aus sicherer Entfernung, die die gesamte Überdachung im Zusammenhang zeigen. Zusätzlich können einzelne Anschlüsse, Risse, abgelöste Teile oder feuchte Stellen festgehalten werden. Bei Wasser im Innenbereich sind Decke, Wand und Boden getrennt zu betrachten. Die Grundlage der Sturmschaden-Dokumentation beschreibt, welche Angaben und Bildarten bei einer späteren Einordnung helfen. Wichtig sind Datum und Uhrzeit sowie eine knappe Beschreibung der Witterung. Dateinamen oder Notizen sollten Auslöser und Ort der Aufnahme erkennen lassen, ohne eine Schadensursache zu behaupten, die nicht belegt ist.</w:t>
      </w:r>
    </w:p>
    <w:p>
      <w:pPr>
        <w:pStyle w:val="Heading1"/>
      </w:pPr>
      <w:r>
        <w:t>Zwischen sichtbarem Zustand und tatsächlichem Schaden unterscheiden</w:t>
      </w:r>
    </w:p>
    <w:p>
      <w:r>
        <w:t>Sichtbares Wasser, feuchte Materialien und ein möglicher Feuchteschaden sind nicht automatisch identisch. Ebenso wenig lässt sich aus einem fehlenden Ziegel allein auf die Höhe des gesamten Schadens schließen. Eine sachliche Bestandsaufnahme benennt deshalb, was vorhanden ist: eine beschädigte Abdeckung, einen sichtbaren offenen Bereich, Feuchtigkeit an einer bestimmten Stelle oder bereits abtropfendes Wasser. Getrennt davon kann eine fachliche Untersuchung klären, welche Schichten betroffen sind und welche Instandsetzung erforderlich wäre. Diese Trennung schützt vor überzogenen Annahmen und erleichtert die Einschätzung des weiteren Vorgehens.</w:t>
      </w:r>
    </w:p>
    <w:p>
      <w:pPr>
        <w:pStyle w:val="Heading1"/>
      </w:pPr>
      <w:r>
        <w:t>Provisorische Sicherung von der endgültigen Reparatur trennen</w:t>
      </w:r>
    </w:p>
    <w:p>
      <w:r>
        <w:t>Wenn Wasser gestoppt oder lose Teile gesichert werden müssen, dient diese Maßnahme zunächst der Schadensbegrenzung. Abdeckungen und Notmaterial sollten deshalb mit Datum, Uhrzeit und Umfang dokumentiert werden. Belege für beschafftes Material können die spätere Abwicklung verständlicher machen. Eindeutig zu kennzeichnen ist außerdem, was lediglich vorläufig gesichert wurde. Eine solche Sicherung ersetzt weder die Prüfung des Aufbaus noch die eigentliche Reparatur. Zugang, Zuständigkeit und erforderliche Schutzmaßnahmen müssen vor jeder Arbeit geklärt werden; Eigenmaßnahmen auf dem Dach sind keine sinnvolle Vorbereitung.</w:t>
      </w:r>
    </w:p>
    <w:p>
      <w:pPr>
        <w:pStyle w:val="Heading1"/>
      </w:pPr>
      <w:r>
        <w:t>Eine präzise Anfrage statt einer fertigen Diagnose</w:t>
      </w:r>
    </w:p>
    <w:p>
      <w:r>
        <w:t>Für eine Anfrage zur Regenwasser-Problematik an Carpool oder Terrassenüberdachung genügt eine ehrliche Beschreibung des Bestands. Dazu können Dachform, sichtbares Decksystem, betroffene Bereiche, Zeitpunkt und Ort des Wasserzutritts sowie bereits vorgenommene Sicherungen gehören. Falls angrenzende Anschlüsse mitbetrachtet werden sollen, kann dies als Prüfauftrag formuliert werden, ohne den Umfang vorwegzunehmen. Die Anfrage ist dabei eine Vorbereitung und noch keine Termin- oder Auftragsbestätigung. Der weiterführende Überblick zur Sturmschaden-Beseitigung ordnet die mögliche Bearbeitung als Bestandteil eines umfassenderen Dachangebots ein.</w:t>
      </w:r>
    </w:p>
    <w:p>
      <w:pPr>
        <w:pStyle w:val="Heading1"/>
      </w:pPr>
      <w:r>
        <w:t>Versicherungsunterlagen von der technischen Klärung getrennt halten</w:t>
      </w:r>
    </w:p>
    <w:p>
      <w:r>
        <w:t>Für die Schadenmeldung sind belegte Tatsachen, Fotos, Notizen und gegebenenfalls Rechnungen wichtig. Angaben zur Hausrat- oder Gebäudeversicherung können die administrative Abwicklung unterstützen. Welche Kosten oder Leistungen übernommen werden, hängt jedoch vom jeweiligen Vertrag und der Prüfung des Falls ab; eine allgemeine Deckungszusage lässt sich nicht ableiten. Sinnvoll ist daher eine vollständige, zurückhaltende Darstellung: eigener Schaden, Eigenleistungen, vorläufige Maßnahmen und Folgeschäden klar voneinander trennen. So können Versicherung und Fachbetrieb anhand derselben nachvollziehbaren Unterlagen weiterarbeiten, ohne dass aus einem ersten Überblick bereits eine endgültige Diagnose wird.</w:t>
      </w:r>
    </w:p>
    <w:p>
      <w:pPr>
        <w:pStyle w:val="Heading1"/>
      </w:pPr>
      <w:r>
        <w:t>Weitere Dokumente zum Thema</w:t>
      </w:r>
    </w:p>
    <w:p>
      <w:hyperlink r:id="rId9">
        <w:r>
          <w:rPr>
            <w:color w:val="087E75"/>
          </w:rPr>
          <w:t>Sturmschaden am Dach: Was sinnvoll dokumentiert wird, bevor Anfrage und Schadenmeldung erfolgen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pages.dev/sturmschaden-dach-dokumentation-versicherung/" TargetMode="External"/><Relationship Id="rId10" Type="http://schemas.openxmlformats.org/officeDocument/2006/relationships/hyperlink" Target="https://dachwerkduesseldorf.pages.dev/dateien/minimax-9b18b7bcf2b33f7cba23cbd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